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BB997" w14:textId="27E8C65D" w:rsidR="007A0050" w:rsidRPr="00B053DF" w:rsidRDefault="00B053DF" w:rsidP="00B053DF">
      <w:pPr>
        <w:pStyle w:val="Timmostandard"/>
        <w:rPr>
          <w:rFonts w:ascii="Roboto" w:hAnsi="Roboto"/>
          <w:b/>
          <w:bCs w:val="0"/>
        </w:rPr>
      </w:pPr>
      <w:r w:rsidRPr="00B053DF">
        <w:rPr>
          <w:rFonts w:ascii="Roboto" w:hAnsi="Roboto"/>
          <w:b/>
          <w:bCs w:val="0"/>
        </w:rPr>
        <w:t>Transpordiamet</w:t>
      </w:r>
    </w:p>
    <w:p w14:paraId="4FFCA02B" w14:textId="1A548051" w:rsidR="00B053DF" w:rsidRPr="00B053DF" w:rsidRDefault="00000000" w:rsidP="00B053DF">
      <w:pPr>
        <w:pStyle w:val="Timmostandard"/>
        <w:rPr>
          <w:rFonts w:ascii="Roboto" w:hAnsi="Roboto"/>
          <w:color w:val="000000"/>
          <w:shd w:val="clear" w:color="auto" w:fill="FFFFFF"/>
        </w:rPr>
      </w:pPr>
      <w:hyperlink r:id="rId5" w:history="1">
        <w:r w:rsidR="00B053DF" w:rsidRPr="00B053DF">
          <w:rPr>
            <w:rStyle w:val="Hyperlink"/>
            <w:rFonts w:ascii="Roboto" w:hAnsi="Roboto"/>
          </w:rPr>
          <w:t>Janno.sammul@transpordiamet.ee</w:t>
        </w:r>
      </w:hyperlink>
      <w:r w:rsidR="00B053DF" w:rsidRPr="00B053DF">
        <w:rPr>
          <w:rFonts w:ascii="Roboto" w:hAnsi="Roboto"/>
        </w:rPr>
        <w:t xml:space="preserve">; </w:t>
      </w:r>
      <w:hyperlink r:id="rId6" w:history="1">
        <w:r w:rsidR="00B053DF" w:rsidRPr="00990057">
          <w:rPr>
            <w:rStyle w:val="Hyperlink"/>
            <w:rFonts w:ascii="Roboto" w:hAnsi="Roboto"/>
            <w:shd w:val="clear" w:color="auto" w:fill="FFFFFF"/>
          </w:rPr>
          <w:t>mart.michelis@transpordiamet.ee</w:t>
        </w:r>
      </w:hyperlink>
    </w:p>
    <w:p w14:paraId="25807A3C" w14:textId="515BC08A" w:rsidR="00B053DF" w:rsidRPr="00B053DF" w:rsidRDefault="00000000" w:rsidP="00B053DF">
      <w:pPr>
        <w:pStyle w:val="Timmostandard"/>
        <w:rPr>
          <w:rFonts w:ascii="Roboto" w:hAnsi="Roboto"/>
          <w:color w:val="000000"/>
          <w:shd w:val="clear" w:color="auto" w:fill="FFFFFF"/>
        </w:rPr>
      </w:pPr>
      <w:hyperlink r:id="rId7" w:history="1">
        <w:r w:rsidR="00B053DF" w:rsidRPr="00B053DF">
          <w:rPr>
            <w:rStyle w:val="Hyperlink"/>
            <w:rFonts w:ascii="Roboto" w:hAnsi="Roboto"/>
            <w:shd w:val="clear" w:color="auto" w:fill="FFFFFF"/>
          </w:rPr>
          <w:t>marek.lind@transpordiamet.ee</w:t>
        </w:r>
      </w:hyperlink>
      <w:r w:rsidR="00CB087D">
        <w:rPr>
          <w:rFonts w:ascii="Roboto" w:hAnsi="Roboto"/>
          <w:color w:val="000000"/>
          <w:shd w:val="clear" w:color="auto" w:fill="FFFFFF"/>
        </w:rPr>
        <w:t xml:space="preserve">; </w:t>
      </w:r>
      <w:hyperlink r:id="rId8" w:history="1">
        <w:r w:rsidR="00B053DF" w:rsidRPr="00B053DF">
          <w:rPr>
            <w:rStyle w:val="Hyperlink"/>
            <w:rFonts w:ascii="Roboto" w:hAnsi="Roboto"/>
            <w:shd w:val="clear" w:color="auto" w:fill="FFFFFF"/>
          </w:rPr>
          <w:t>tiit.harjak@transpordiamet.ee</w:t>
        </w:r>
      </w:hyperlink>
    </w:p>
    <w:p w14:paraId="6A3D538A" w14:textId="77777777" w:rsidR="00B053DF" w:rsidRDefault="00B053DF" w:rsidP="00B053DF">
      <w:pPr>
        <w:pStyle w:val="Timmostandard"/>
        <w:rPr>
          <w:rFonts w:ascii="Roboto" w:hAnsi="Roboto"/>
        </w:rPr>
      </w:pPr>
    </w:p>
    <w:p w14:paraId="18B0B460" w14:textId="72018487" w:rsidR="00B053DF" w:rsidRDefault="00B053DF" w:rsidP="00CB087D">
      <w:pPr>
        <w:pStyle w:val="Timmostandard"/>
        <w:jc w:val="right"/>
        <w:rPr>
          <w:rFonts w:ascii="Roboto" w:hAnsi="Roboto"/>
        </w:rPr>
      </w:pPr>
      <w:r>
        <w:rPr>
          <w:rFonts w:ascii="Roboto" w:hAnsi="Roboto"/>
        </w:rPr>
        <w:t xml:space="preserve">Kuupäev </w:t>
      </w:r>
      <w:r w:rsidR="00995A1A">
        <w:rPr>
          <w:rFonts w:ascii="Roboto" w:hAnsi="Roboto"/>
        </w:rPr>
        <w:t>28</w:t>
      </w:r>
      <w:r>
        <w:rPr>
          <w:rFonts w:ascii="Roboto" w:hAnsi="Roboto"/>
        </w:rPr>
        <w:t>.02.2024</w:t>
      </w:r>
    </w:p>
    <w:p w14:paraId="2EF018A9" w14:textId="77777777" w:rsidR="00B053DF" w:rsidRPr="004C3A67" w:rsidRDefault="00B053DF" w:rsidP="00B053DF">
      <w:pPr>
        <w:pStyle w:val="Timmostandard"/>
        <w:rPr>
          <w:rFonts w:ascii="Roboto" w:hAnsi="Roboto"/>
          <w:b/>
          <w:bCs w:val="0"/>
        </w:rPr>
      </w:pPr>
    </w:p>
    <w:p w14:paraId="2561918B" w14:textId="7C0F5495" w:rsidR="00B053DF" w:rsidRPr="004C3A67" w:rsidRDefault="00E7500A" w:rsidP="00B053DF">
      <w:pPr>
        <w:pStyle w:val="Timmostandard"/>
        <w:rPr>
          <w:rFonts w:ascii="Roboto" w:hAnsi="Roboto"/>
          <w:b/>
          <w:bCs w:val="0"/>
        </w:rPr>
      </w:pPr>
      <w:proofErr w:type="spellStart"/>
      <w:r>
        <w:rPr>
          <w:rFonts w:ascii="Roboto" w:hAnsi="Roboto"/>
          <w:b/>
          <w:bCs w:val="0"/>
        </w:rPr>
        <w:t>Meeldetuletav</w:t>
      </w:r>
      <w:proofErr w:type="spellEnd"/>
      <w:r>
        <w:rPr>
          <w:rFonts w:ascii="Roboto" w:hAnsi="Roboto"/>
          <w:b/>
          <w:bCs w:val="0"/>
        </w:rPr>
        <w:t xml:space="preserve"> kiri </w:t>
      </w:r>
      <w:r w:rsidR="00B053DF" w:rsidRPr="004C3A67">
        <w:rPr>
          <w:rFonts w:ascii="Roboto" w:hAnsi="Roboto"/>
          <w:b/>
          <w:bCs w:val="0"/>
        </w:rPr>
        <w:t>seoses kasutusloa taotluse 2311371/14360</w:t>
      </w:r>
      <w:r w:rsidR="00CB087D">
        <w:rPr>
          <w:rFonts w:ascii="Roboto" w:hAnsi="Roboto"/>
          <w:b/>
          <w:bCs w:val="0"/>
        </w:rPr>
        <w:t xml:space="preserve"> menetlemisega</w:t>
      </w:r>
    </w:p>
    <w:p w14:paraId="44C9248C" w14:textId="77777777" w:rsidR="00B053DF" w:rsidRDefault="00B053DF" w:rsidP="00B053DF">
      <w:pPr>
        <w:pStyle w:val="Timmostandard"/>
        <w:rPr>
          <w:rFonts w:ascii="Roboto" w:hAnsi="Roboto"/>
        </w:rPr>
      </w:pPr>
    </w:p>
    <w:p w14:paraId="59093118" w14:textId="72AA6B06" w:rsidR="00B053DF" w:rsidRPr="00086DAC" w:rsidRDefault="00B053DF" w:rsidP="00B053DF">
      <w:pPr>
        <w:pStyle w:val="Timmostandard"/>
        <w:rPr>
          <w:rFonts w:ascii="Roboto" w:hAnsi="Roboto"/>
        </w:rPr>
      </w:pPr>
      <w:r w:rsidRPr="00086DAC">
        <w:rPr>
          <w:rFonts w:ascii="Roboto" w:hAnsi="Roboto"/>
        </w:rPr>
        <w:t xml:space="preserve">Smartecon OÜ on esitanud Kureniidu/Kurepõllu/Uue-Kure, Kuusalu vald ehitatud päikeseelektrijaama osalise kasutusloa taotluse. </w:t>
      </w:r>
    </w:p>
    <w:p w14:paraId="2B075B32" w14:textId="77777777" w:rsidR="00B053DF" w:rsidRPr="00086DAC" w:rsidRDefault="00B053DF" w:rsidP="00B053DF">
      <w:pPr>
        <w:pStyle w:val="Timmostandard"/>
        <w:rPr>
          <w:rFonts w:ascii="Roboto" w:hAnsi="Roboto"/>
        </w:rPr>
      </w:pPr>
    </w:p>
    <w:p w14:paraId="0E1DF516" w14:textId="0AD9CA1E" w:rsidR="00B053DF" w:rsidRPr="00086DAC" w:rsidRDefault="00B053DF" w:rsidP="00B053DF">
      <w:pPr>
        <w:pStyle w:val="Timmostandard"/>
        <w:rPr>
          <w:rFonts w:ascii="Roboto" w:hAnsi="Roboto"/>
        </w:rPr>
      </w:pPr>
      <w:r w:rsidRPr="00086DAC">
        <w:rPr>
          <w:rFonts w:ascii="Roboto" w:hAnsi="Roboto"/>
        </w:rPr>
        <w:t>Transpordiamet on esitanud osalisele kasutusloa taotlusele omapoolse</w:t>
      </w:r>
      <w:r w:rsidR="00A935C8" w:rsidRPr="00086DAC">
        <w:rPr>
          <w:rFonts w:ascii="Roboto" w:hAnsi="Roboto"/>
        </w:rPr>
        <w:t xml:space="preserve">d </w:t>
      </w:r>
      <w:r w:rsidRPr="00086DAC">
        <w:rPr>
          <w:rFonts w:ascii="Roboto" w:hAnsi="Roboto"/>
        </w:rPr>
        <w:t>märkused</w:t>
      </w:r>
      <w:r w:rsidR="00A768FD" w:rsidRPr="00086DAC">
        <w:rPr>
          <w:rFonts w:ascii="Roboto" w:hAnsi="Roboto"/>
        </w:rPr>
        <w:t xml:space="preserve">. </w:t>
      </w:r>
      <w:proofErr w:type="spellStart"/>
      <w:r w:rsidR="00A768FD" w:rsidRPr="00086DAC">
        <w:rPr>
          <w:rFonts w:ascii="Roboto" w:hAnsi="Roboto"/>
        </w:rPr>
        <w:t>Smartecon</w:t>
      </w:r>
      <w:proofErr w:type="spellEnd"/>
      <w:r w:rsidR="002F7B76" w:rsidRPr="00086DAC">
        <w:rPr>
          <w:rFonts w:ascii="Roboto" w:hAnsi="Roboto"/>
        </w:rPr>
        <w:t xml:space="preserve"> OÜ</w:t>
      </w:r>
      <w:r w:rsidR="00A768FD" w:rsidRPr="00086DAC">
        <w:rPr>
          <w:rFonts w:ascii="Roboto" w:hAnsi="Roboto"/>
        </w:rPr>
        <w:t xml:space="preserve"> on seisukohal, et Transpordiameti toodud märkused </w:t>
      </w:r>
      <w:r w:rsidR="00C041CC" w:rsidRPr="00086DAC">
        <w:rPr>
          <w:rFonts w:ascii="Roboto" w:hAnsi="Roboto"/>
        </w:rPr>
        <w:t xml:space="preserve">ei ole aluseks osakasutusloa mitteväljastamiseks. </w:t>
      </w:r>
    </w:p>
    <w:p w14:paraId="70E24D73" w14:textId="77777777" w:rsidR="004C3A67" w:rsidRPr="00086DAC" w:rsidRDefault="004C3A67" w:rsidP="00B053DF">
      <w:pPr>
        <w:pStyle w:val="Timmostandard"/>
        <w:rPr>
          <w:rFonts w:ascii="Roboto" w:hAnsi="Roboto"/>
        </w:rPr>
      </w:pPr>
    </w:p>
    <w:p w14:paraId="1774CA02" w14:textId="76C6D6B3" w:rsidR="004C3A67" w:rsidRPr="00086DAC" w:rsidRDefault="004C3A67" w:rsidP="00B053DF">
      <w:pPr>
        <w:pStyle w:val="Timmostandard"/>
        <w:rPr>
          <w:rFonts w:ascii="Roboto" w:hAnsi="Roboto"/>
        </w:rPr>
      </w:pPr>
      <w:r w:rsidRPr="00086DAC">
        <w:rPr>
          <w:rFonts w:ascii="Roboto" w:hAnsi="Roboto"/>
        </w:rPr>
        <w:t xml:space="preserve">Transpordiameti poolt </w:t>
      </w:r>
      <w:r w:rsidR="00B42967" w:rsidRPr="00086DAC">
        <w:rPr>
          <w:rFonts w:ascii="Roboto" w:hAnsi="Roboto"/>
        </w:rPr>
        <w:t xml:space="preserve">07.12.2023 </w:t>
      </w:r>
      <w:r w:rsidRPr="00086DAC">
        <w:rPr>
          <w:rFonts w:ascii="Roboto" w:hAnsi="Roboto"/>
        </w:rPr>
        <w:t>esitatud märkused olid järgmised:</w:t>
      </w:r>
    </w:p>
    <w:p w14:paraId="05D7A962" w14:textId="3FCF6984" w:rsidR="004C3A67" w:rsidRPr="00086DAC" w:rsidRDefault="004C3A67" w:rsidP="00086DAC">
      <w:pPr>
        <w:pStyle w:val="Timmostandard"/>
        <w:numPr>
          <w:ilvl w:val="0"/>
          <w:numId w:val="2"/>
        </w:numPr>
        <w:ind w:left="709" w:hanging="284"/>
        <w:jc w:val="both"/>
        <w:rPr>
          <w:rFonts w:ascii="Roboto" w:hAnsi="Roboto"/>
        </w:rPr>
      </w:pPr>
      <w:r w:rsidRPr="00086DAC">
        <w:rPr>
          <w:rFonts w:ascii="Roboto" w:hAnsi="Roboto"/>
        </w:rPr>
        <w:t>Juhime tähelepanu, et piirdeaia/alajaamadele juurdepääsuks väravate/heki (edaspidi rajatised) rajamine on käesolevaks ajaks teostamata, millede väljaehitamise kohustus kajastus ka KOV väljastatud ehitusloa tingimustes. Rajatised on vajalikud selleks, et projektikohase aia rajamisega takistada omavolisite juurdepääsude tekkimist pargi alale ja Elektrilevi OÜ alajaamadele.</w:t>
      </w:r>
    </w:p>
    <w:p w14:paraId="611405E3" w14:textId="12F5E657" w:rsidR="004C3A67" w:rsidRPr="00086DAC" w:rsidRDefault="004C3A67" w:rsidP="00086DAC">
      <w:pPr>
        <w:pStyle w:val="Timmostandard"/>
        <w:numPr>
          <w:ilvl w:val="0"/>
          <w:numId w:val="2"/>
        </w:numPr>
        <w:ind w:left="709" w:hanging="284"/>
        <w:jc w:val="both"/>
        <w:rPr>
          <w:rFonts w:ascii="Roboto" w:hAnsi="Roboto"/>
        </w:rPr>
      </w:pPr>
      <w:r w:rsidRPr="00086DAC">
        <w:rPr>
          <w:rFonts w:ascii="Roboto" w:hAnsi="Roboto"/>
        </w:rPr>
        <w:t>Transpordiameti hinnangul on tõenäoliselt ehitustööde käigus saanud riigitee nr. 11260 Jõelähtme-Kemba tee mulle ning riigitee katend kahjustada. Huvitatud isik kohustab sõlmima riigtee taasatmistööde teostamise täitmise tagamiseks pangaga lepingu, millega pank võtab kohustuse riigiteele tekitatud kahjustuste likvideerimistööde tagamise kohta garantiikirja väljastamiseks Transpordiametile summas 10 000 eurot. Transpordiamet saab anda pargi osalisele kasutusloale kooskõlastuse peale huvitatud isiku poolt garantiikirja esitamist Transpordiametile. Huvitatud isik tagab, et vastav garantiikiri kehtib ja on jõus seni, kuni Huvitatud isik on nõuetekohaselt riigitee ja transpordimaa kahjustused likvideerinud, vajadusel pikendab Huvitatud isik garantiikirja kehtivust. Tagades selle katkematu ja pideva olemasolu korrastatud teemaa vastuvõtmiseni Transpordiameti korrashoiu projektijuhi poolt.</w:t>
      </w:r>
    </w:p>
    <w:p w14:paraId="33C01B3D" w14:textId="77777777" w:rsidR="004C3A67" w:rsidRPr="00086DAC" w:rsidRDefault="004C3A67" w:rsidP="004C3A67">
      <w:pPr>
        <w:pStyle w:val="Timmostandard"/>
        <w:jc w:val="both"/>
        <w:rPr>
          <w:rFonts w:ascii="Roboto" w:hAnsi="Roboto"/>
        </w:rPr>
      </w:pPr>
    </w:p>
    <w:p w14:paraId="6ADD979D" w14:textId="4C6CECDC" w:rsidR="002F7B76" w:rsidRPr="00086DAC" w:rsidRDefault="002F7B76" w:rsidP="004C3A67">
      <w:pPr>
        <w:pStyle w:val="Timmostandard"/>
        <w:jc w:val="both"/>
        <w:rPr>
          <w:rFonts w:ascii="Roboto" w:hAnsi="Roboto"/>
        </w:rPr>
      </w:pPr>
      <w:proofErr w:type="spellStart"/>
      <w:r w:rsidRPr="00086DAC">
        <w:rPr>
          <w:rFonts w:ascii="Roboto" w:hAnsi="Roboto"/>
        </w:rPr>
        <w:t>Smartecon</w:t>
      </w:r>
      <w:proofErr w:type="spellEnd"/>
      <w:r w:rsidRPr="00086DAC">
        <w:rPr>
          <w:rFonts w:ascii="Roboto" w:hAnsi="Roboto"/>
        </w:rPr>
        <w:t xml:space="preserve"> OÜ </w:t>
      </w:r>
      <w:r w:rsidR="00AF3173" w:rsidRPr="00086DAC">
        <w:rPr>
          <w:rFonts w:ascii="Roboto" w:hAnsi="Roboto"/>
        </w:rPr>
        <w:t>20.12.2023 esitatud vastuste</w:t>
      </w:r>
      <w:r w:rsidR="007B2DF5" w:rsidRPr="00086DAC">
        <w:rPr>
          <w:rFonts w:ascii="Roboto" w:hAnsi="Roboto"/>
        </w:rPr>
        <w:t xml:space="preserve"> täiendused</w:t>
      </w:r>
      <w:r w:rsidRPr="00086DAC">
        <w:rPr>
          <w:rFonts w:ascii="Roboto" w:hAnsi="Roboto"/>
        </w:rPr>
        <w:t>:</w:t>
      </w:r>
    </w:p>
    <w:p w14:paraId="3A84868E" w14:textId="001EC2DD" w:rsidR="001913AF" w:rsidRPr="00086DAC" w:rsidRDefault="004C3A67" w:rsidP="001843D8">
      <w:pPr>
        <w:pStyle w:val="Timmostandard"/>
        <w:numPr>
          <w:ilvl w:val="0"/>
          <w:numId w:val="3"/>
        </w:numPr>
        <w:jc w:val="both"/>
        <w:rPr>
          <w:rFonts w:ascii="Roboto" w:hAnsi="Roboto"/>
        </w:rPr>
      </w:pPr>
      <w:proofErr w:type="spellStart"/>
      <w:r w:rsidRPr="00086DAC">
        <w:rPr>
          <w:rFonts w:ascii="Roboto" w:hAnsi="Roboto"/>
        </w:rPr>
        <w:t>Smartecon</w:t>
      </w:r>
      <w:proofErr w:type="spellEnd"/>
      <w:r w:rsidRPr="00086DAC">
        <w:rPr>
          <w:rFonts w:ascii="Roboto" w:hAnsi="Roboto"/>
        </w:rPr>
        <w:t xml:space="preserve"> OÜ on korduvalt</w:t>
      </w:r>
      <w:r w:rsidR="005C6D2B" w:rsidRPr="00086DAC">
        <w:rPr>
          <w:rFonts w:ascii="Roboto" w:hAnsi="Roboto"/>
        </w:rPr>
        <w:t xml:space="preserve"> puntki 1 raames</w:t>
      </w:r>
      <w:r w:rsidRPr="00086DAC">
        <w:rPr>
          <w:rFonts w:ascii="Roboto" w:hAnsi="Roboto"/>
        </w:rPr>
        <w:t xml:space="preserve"> selgitanud, et</w:t>
      </w:r>
      <w:r w:rsidR="002F7B76" w:rsidRPr="00086DAC">
        <w:rPr>
          <w:rFonts w:ascii="Roboto" w:hAnsi="Roboto"/>
        </w:rPr>
        <w:t xml:space="preserve"> </w:t>
      </w:r>
      <w:r w:rsidR="001D2981" w:rsidRPr="00086DAC">
        <w:rPr>
          <w:rFonts w:ascii="Roboto" w:hAnsi="Roboto"/>
        </w:rPr>
        <w:t>piirdeaia ja heki puudumine ei takista osakasutusloa väljastamist</w:t>
      </w:r>
      <w:r w:rsidR="00E7500A" w:rsidRPr="00086DAC">
        <w:rPr>
          <w:rFonts w:ascii="Roboto" w:hAnsi="Roboto"/>
        </w:rPr>
        <w:t>.</w:t>
      </w:r>
      <w:r w:rsidR="00E7500A" w:rsidRPr="00086DAC">
        <w:rPr>
          <w:rFonts w:ascii="Roboto" w:hAnsi="Roboto"/>
          <w:strike/>
        </w:rPr>
        <w:t xml:space="preserve"> </w:t>
      </w:r>
    </w:p>
    <w:p w14:paraId="07A35271" w14:textId="31614D59" w:rsidR="00AA1DDC" w:rsidRPr="00086DAC" w:rsidRDefault="00924E37" w:rsidP="005C6D2B">
      <w:pPr>
        <w:pStyle w:val="Timmostandard"/>
        <w:ind w:left="720"/>
        <w:jc w:val="both"/>
        <w:rPr>
          <w:rFonts w:ascii="Roboto" w:hAnsi="Roboto"/>
        </w:rPr>
      </w:pPr>
      <w:r w:rsidRPr="00086DAC">
        <w:rPr>
          <w:rFonts w:ascii="Roboto" w:hAnsi="Roboto"/>
        </w:rPr>
        <w:t xml:space="preserve">Samuti ei nõua päikeseelektripark kui selline piirdeaeda, kuivõrd PEJ puuduvad sellised elektrirajatise ligipääsetavad komponendid, millistega kokkupuutel võiks keegi saada elektrilöögi. </w:t>
      </w:r>
      <w:r w:rsidR="00F44155" w:rsidRPr="00086DAC">
        <w:rPr>
          <w:rFonts w:ascii="Roboto" w:hAnsi="Roboto"/>
        </w:rPr>
        <w:t xml:space="preserve">Seega on rajatise ohutus tagatud juba </w:t>
      </w:r>
      <w:r w:rsidR="00AA7B53" w:rsidRPr="00086DAC">
        <w:rPr>
          <w:rFonts w:ascii="Roboto" w:hAnsi="Roboto"/>
        </w:rPr>
        <w:t xml:space="preserve">käesoleval hetkel. </w:t>
      </w:r>
    </w:p>
    <w:p w14:paraId="4DB3AB01" w14:textId="1443C9D9" w:rsidR="004C3A67" w:rsidRPr="00086DAC" w:rsidRDefault="00924E37" w:rsidP="005C6D2B">
      <w:pPr>
        <w:pStyle w:val="Timmostandard"/>
        <w:ind w:left="720"/>
        <w:jc w:val="both"/>
        <w:rPr>
          <w:rFonts w:ascii="Roboto" w:hAnsi="Roboto"/>
        </w:rPr>
      </w:pPr>
      <w:r w:rsidRPr="00086DAC">
        <w:rPr>
          <w:rFonts w:ascii="Roboto" w:hAnsi="Roboto"/>
        </w:rPr>
        <w:t>Elektrilöögi saamiseks tuleks</w:t>
      </w:r>
      <w:r w:rsidR="00092405" w:rsidRPr="00086DAC">
        <w:rPr>
          <w:rFonts w:ascii="Roboto" w:hAnsi="Roboto"/>
        </w:rPr>
        <w:t xml:space="preserve"> tahtlikult</w:t>
      </w:r>
      <w:r w:rsidRPr="00086DAC">
        <w:rPr>
          <w:rFonts w:ascii="Roboto" w:hAnsi="Roboto"/>
        </w:rPr>
        <w:t xml:space="preserve"> lõhkuda elektrirajatist (lõigata kaableid katki või lõhkuda </w:t>
      </w:r>
      <w:proofErr w:type="spellStart"/>
      <w:r w:rsidRPr="00086DAC">
        <w:rPr>
          <w:rFonts w:ascii="Roboto" w:hAnsi="Roboto"/>
        </w:rPr>
        <w:t>inverterite</w:t>
      </w:r>
      <w:proofErr w:type="spellEnd"/>
      <w:r w:rsidRPr="00086DAC">
        <w:rPr>
          <w:rFonts w:ascii="Roboto" w:hAnsi="Roboto"/>
        </w:rPr>
        <w:t xml:space="preserve"> korpusi või tungida alajaamadesse sisse). </w:t>
      </w:r>
      <w:r w:rsidR="00AA7B53" w:rsidRPr="00086DAC">
        <w:rPr>
          <w:rFonts w:ascii="Roboto" w:hAnsi="Roboto"/>
        </w:rPr>
        <w:t>Juhul, kui pahatahtlikul isikul on soov tungida alajaama</w:t>
      </w:r>
      <w:r w:rsidR="00B5674B" w:rsidRPr="00086DAC">
        <w:rPr>
          <w:rFonts w:ascii="Roboto" w:hAnsi="Roboto"/>
        </w:rPr>
        <w:t xml:space="preserve"> või lõhkuda PEJ </w:t>
      </w:r>
      <w:r w:rsidR="00AA1DDC" w:rsidRPr="00086DAC">
        <w:rPr>
          <w:rFonts w:ascii="Roboto" w:hAnsi="Roboto"/>
        </w:rPr>
        <w:t>seadmeid</w:t>
      </w:r>
      <w:r w:rsidR="00AA7B53" w:rsidRPr="00086DAC">
        <w:rPr>
          <w:rFonts w:ascii="Roboto" w:hAnsi="Roboto"/>
        </w:rPr>
        <w:t xml:space="preserve"> ei takistaks teda ka piirdeaed.</w:t>
      </w:r>
      <w:r w:rsidR="004D53FF" w:rsidRPr="00086DAC">
        <w:rPr>
          <w:rFonts w:ascii="Roboto" w:hAnsi="Roboto"/>
        </w:rPr>
        <w:t xml:space="preserve"> </w:t>
      </w:r>
    </w:p>
    <w:p w14:paraId="50470B44" w14:textId="7CE10CFF" w:rsidR="001843D8" w:rsidRPr="00086DAC" w:rsidRDefault="007C20B2" w:rsidP="005C6D2B">
      <w:pPr>
        <w:pStyle w:val="Timmostandard"/>
        <w:ind w:left="720"/>
        <w:jc w:val="both"/>
        <w:rPr>
          <w:rFonts w:ascii="Roboto" w:hAnsi="Roboto"/>
        </w:rPr>
      </w:pPr>
      <w:proofErr w:type="spellStart"/>
      <w:r w:rsidRPr="00086DAC">
        <w:rPr>
          <w:rFonts w:ascii="Roboto" w:hAnsi="Roboto"/>
        </w:rPr>
        <w:t>Smartecon</w:t>
      </w:r>
      <w:proofErr w:type="spellEnd"/>
      <w:r w:rsidRPr="00086DAC">
        <w:rPr>
          <w:rFonts w:ascii="Roboto" w:hAnsi="Roboto"/>
        </w:rPr>
        <w:t xml:space="preserve"> OÜ juhib tähelepanu asjaolule, et o</w:t>
      </w:r>
      <w:r w:rsidR="001843D8" w:rsidRPr="00086DAC">
        <w:rPr>
          <w:rFonts w:ascii="Roboto" w:hAnsi="Roboto"/>
        </w:rPr>
        <w:t xml:space="preserve">sakasutusluba ei vabasta </w:t>
      </w:r>
      <w:r w:rsidR="0090105B" w:rsidRPr="00086DAC">
        <w:rPr>
          <w:rFonts w:ascii="Roboto" w:hAnsi="Roboto"/>
        </w:rPr>
        <w:t>piirdeaia</w:t>
      </w:r>
      <w:r w:rsidR="005F5068" w:rsidRPr="00086DAC">
        <w:rPr>
          <w:rFonts w:ascii="Roboto" w:hAnsi="Roboto"/>
        </w:rPr>
        <w:t>/väravate/heki rajamise kohustusest</w:t>
      </w:r>
      <w:r w:rsidR="006C5229" w:rsidRPr="00086DAC">
        <w:rPr>
          <w:rFonts w:ascii="Roboto" w:hAnsi="Roboto"/>
        </w:rPr>
        <w:t xml:space="preserve"> </w:t>
      </w:r>
      <w:r w:rsidR="005D6959" w:rsidRPr="00086DAC">
        <w:rPr>
          <w:rFonts w:ascii="Roboto" w:hAnsi="Roboto"/>
        </w:rPr>
        <w:t xml:space="preserve">lõplikult </w:t>
      </w:r>
      <w:r w:rsidR="006C5229" w:rsidRPr="00086DAC">
        <w:rPr>
          <w:rFonts w:ascii="Roboto" w:hAnsi="Roboto"/>
        </w:rPr>
        <w:t>ehk ei anna võimalust ehitusloas sätestatud tingimuste vältimiseks</w:t>
      </w:r>
      <w:r w:rsidR="00530C71" w:rsidRPr="00086DAC">
        <w:rPr>
          <w:rFonts w:ascii="Roboto" w:hAnsi="Roboto"/>
        </w:rPr>
        <w:t>. K</w:t>
      </w:r>
      <w:r w:rsidR="000A3353" w:rsidRPr="00086DAC">
        <w:rPr>
          <w:rFonts w:ascii="Roboto" w:hAnsi="Roboto"/>
        </w:rPr>
        <w:t xml:space="preserve">uid osakasutusloa andmisel tuleb kaaluda kas </w:t>
      </w:r>
      <w:r w:rsidR="00037F14" w:rsidRPr="00086DAC">
        <w:rPr>
          <w:rFonts w:ascii="Roboto" w:hAnsi="Roboto"/>
        </w:rPr>
        <w:t>on täidetud</w:t>
      </w:r>
      <w:r w:rsidR="00BC2018" w:rsidRPr="00086DAC">
        <w:rPr>
          <w:rFonts w:ascii="Roboto" w:hAnsi="Roboto"/>
        </w:rPr>
        <w:t xml:space="preserve"> rajatise</w:t>
      </w:r>
      <w:r w:rsidR="00037F14" w:rsidRPr="00086DAC">
        <w:rPr>
          <w:rFonts w:ascii="Roboto" w:hAnsi="Roboto"/>
        </w:rPr>
        <w:t xml:space="preserve"> </w:t>
      </w:r>
      <w:r w:rsidR="006E49CD" w:rsidRPr="00086DAC">
        <w:rPr>
          <w:rFonts w:ascii="Roboto" w:hAnsi="Roboto"/>
        </w:rPr>
        <w:t xml:space="preserve">eelkõige </w:t>
      </w:r>
      <w:r w:rsidR="00037F14" w:rsidRPr="00086DAC">
        <w:rPr>
          <w:rFonts w:ascii="Roboto" w:hAnsi="Roboto"/>
        </w:rPr>
        <w:t>ohutu kasutamise nõu</w:t>
      </w:r>
      <w:r w:rsidR="006E49CD" w:rsidRPr="00086DAC">
        <w:rPr>
          <w:rFonts w:ascii="Roboto" w:hAnsi="Roboto"/>
        </w:rPr>
        <w:t xml:space="preserve">e </w:t>
      </w:r>
      <w:r w:rsidR="00BC2018" w:rsidRPr="00086DAC">
        <w:rPr>
          <w:rFonts w:ascii="Roboto" w:hAnsi="Roboto"/>
        </w:rPr>
        <w:t>ehk kas rajatist on võimalik juba</w:t>
      </w:r>
      <w:r w:rsidR="00454293" w:rsidRPr="00086DAC">
        <w:rPr>
          <w:rFonts w:ascii="Roboto" w:hAnsi="Roboto"/>
        </w:rPr>
        <w:t xml:space="preserve"> ohutult</w:t>
      </w:r>
      <w:r w:rsidR="00BC2018" w:rsidRPr="00086DAC">
        <w:rPr>
          <w:rFonts w:ascii="Roboto" w:hAnsi="Roboto"/>
        </w:rPr>
        <w:t xml:space="preserve"> osaliselt kasutusele võtta</w:t>
      </w:r>
      <w:r w:rsidR="00454293" w:rsidRPr="00086DAC">
        <w:rPr>
          <w:rFonts w:ascii="Roboto" w:hAnsi="Roboto"/>
        </w:rPr>
        <w:t xml:space="preserve"> ilma, et oleks täidetud kõik, sh ehitusloaga, sätestatud nõuded. </w:t>
      </w:r>
      <w:proofErr w:type="spellStart"/>
      <w:r w:rsidR="003D27DD" w:rsidRPr="00086DAC">
        <w:rPr>
          <w:rFonts w:ascii="Roboto" w:hAnsi="Roboto"/>
        </w:rPr>
        <w:t>Smartecon</w:t>
      </w:r>
      <w:proofErr w:type="spellEnd"/>
      <w:r w:rsidR="003D27DD" w:rsidRPr="00086DAC">
        <w:rPr>
          <w:rFonts w:ascii="Roboto" w:hAnsi="Roboto"/>
        </w:rPr>
        <w:t xml:space="preserve"> OÜ on seisukohal, et rajatise ohutus on tagatud </w:t>
      </w:r>
      <w:r w:rsidR="005D6959" w:rsidRPr="00086DAC">
        <w:rPr>
          <w:rFonts w:ascii="Roboto" w:hAnsi="Roboto"/>
        </w:rPr>
        <w:t>ka piirdeaia</w:t>
      </w:r>
      <w:r w:rsidR="0091580D" w:rsidRPr="00086DAC">
        <w:rPr>
          <w:rFonts w:ascii="Roboto" w:hAnsi="Roboto"/>
        </w:rPr>
        <w:t xml:space="preserve"> ja heki puudumisel eelnevalt toodud põhjustel. </w:t>
      </w:r>
      <w:r w:rsidR="006F5D26" w:rsidRPr="00086DAC">
        <w:rPr>
          <w:rFonts w:ascii="Roboto" w:hAnsi="Roboto"/>
        </w:rPr>
        <w:t xml:space="preserve"> </w:t>
      </w:r>
    </w:p>
    <w:p w14:paraId="11FE3C3A" w14:textId="37B7E32A" w:rsidR="00734554" w:rsidRPr="00086DAC" w:rsidRDefault="00734554" w:rsidP="005C6D2B">
      <w:pPr>
        <w:pStyle w:val="Timmostandard"/>
        <w:ind w:left="720"/>
        <w:jc w:val="both"/>
        <w:rPr>
          <w:rFonts w:ascii="Roboto" w:hAnsi="Roboto"/>
        </w:rPr>
      </w:pPr>
      <w:r w:rsidRPr="00086DAC">
        <w:rPr>
          <w:rFonts w:ascii="Roboto" w:hAnsi="Roboto"/>
        </w:rPr>
        <w:t xml:space="preserve">Piirdeaed ja hekk </w:t>
      </w:r>
      <w:r w:rsidR="00703872" w:rsidRPr="00086DAC">
        <w:rPr>
          <w:rFonts w:ascii="Roboto" w:hAnsi="Roboto"/>
        </w:rPr>
        <w:t>ei ole</w:t>
      </w:r>
      <w:r w:rsidRPr="00086DAC">
        <w:rPr>
          <w:rFonts w:ascii="Roboto" w:hAnsi="Roboto"/>
        </w:rPr>
        <w:t xml:space="preserve"> ehitusloas </w:t>
      </w:r>
      <w:r w:rsidR="008B3DFC" w:rsidRPr="00086DAC">
        <w:rPr>
          <w:rFonts w:ascii="Roboto" w:hAnsi="Roboto"/>
        </w:rPr>
        <w:t>välja toodud</w:t>
      </w:r>
      <w:r w:rsidR="00703872" w:rsidRPr="00086DAC">
        <w:rPr>
          <w:rFonts w:ascii="Roboto" w:hAnsi="Roboto"/>
        </w:rPr>
        <w:t xml:space="preserve"> </w:t>
      </w:r>
      <w:r w:rsidR="008B3DFC" w:rsidRPr="00086DAC">
        <w:rPr>
          <w:rFonts w:ascii="Roboto" w:hAnsi="Roboto"/>
        </w:rPr>
        <w:t>omavolilise juurdepääsu takistamiseks</w:t>
      </w:r>
      <w:r w:rsidR="00703872" w:rsidRPr="00086DAC">
        <w:rPr>
          <w:rFonts w:ascii="Roboto" w:hAnsi="Roboto"/>
        </w:rPr>
        <w:t xml:space="preserve">. </w:t>
      </w:r>
      <w:r w:rsidR="00242559" w:rsidRPr="00086DAC">
        <w:rPr>
          <w:rFonts w:ascii="Roboto" w:hAnsi="Roboto"/>
        </w:rPr>
        <w:t xml:space="preserve">Transpordiameti nõudel täpsustati ehitusloas, et piiraia rajamisel tuleb arvestada, et oleks ligipääs tagatud Elektrilevi OÜ alajaamadele ning milliste teede kaudu. </w:t>
      </w:r>
      <w:r w:rsidR="00703872" w:rsidRPr="00086DAC">
        <w:rPr>
          <w:rFonts w:ascii="Roboto" w:hAnsi="Roboto"/>
        </w:rPr>
        <w:t>P</w:t>
      </w:r>
      <w:r w:rsidR="00AE2507" w:rsidRPr="00086DAC">
        <w:rPr>
          <w:rFonts w:ascii="Roboto" w:hAnsi="Roboto"/>
        </w:rPr>
        <w:t xml:space="preserve">rojekteerimistingimused nägid ette, et </w:t>
      </w:r>
      <w:r w:rsidR="00575E60" w:rsidRPr="00086DAC">
        <w:rPr>
          <w:rFonts w:ascii="Roboto" w:hAnsi="Roboto"/>
        </w:rPr>
        <w:t xml:space="preserve">piirdeaed ja hekk tuleb rajade põhjustel, et </w:t>
      </w:r>
      <w:r w:rsidR="003E4A57" w:rsidRPr="00086DAC">
        <w:rPr>
          <w:rFonts w:ascii="Roboto" w:hAnsi="Roboto"/>
        </w:rPr>
        <w:t xml:space="preserve">arendajal võib olla soov päikesepargi alal lambaid pidada ning  </w:t>
      </w:r>
      <w:r w:rsidR="006A19D4" w:rsidRPr="00086DAC">
        <w:rPr>
          <w:rFonts w:ascii="Roboto" w:hAnsi="Roboto"/>
        </w:rPr>
        <w:t xml:space="preserve">kuna päikesepark võib olla visuaalselt häiriv. Arendaja ei </w:t>
      </w:r>
      <w:r w:rsidR="0025495F" w:rsidRPr="00086DAC">
        <w:rPr>
          <w:rFonts w:ascii="Roboto" w:hAnsi="Roboto"/>
        </w:rPr>
        <w:t xml:space="preserve">saa nii </w:t>
      </w:r>
      <w:r w:rsidR="00D61FAF" w:rsidRPr="00086DAC">
        <w:rPr>
          <w:rFonts w:ascii="Roboto" w:hAnsi="Roboto"/>
        </w:rPr>
        <w:t xml:space="preserve">või teisiti asuda </w:t>
      </w:r>
      <w:r w:rsidR="00A51F9C" w:rsidRPr="00086DAC">
        <w:rPr>
          <w:rFonts w:ascii="Roboto" w:hAnsi="Roboto"/>
        </w:rPr>
        <w:t xml:space="preserve">lambaid </w:t>
      </w:r>
      <w:r w:rsidR="00D61FAF" w:rsidRPr="00086DAC">
        <w:rPr>
          <w:rFonts w:ascii="Roboto" w:hAnsi="Roboto"/>
        </w:rPr>
        <w:t>karjatama päikesepargiala</w:t>
      </w:r>
      <w:r w:rsidR="00A51F9C" w:rsidRPr="00086DAC">
        <w:rPr>
          <w:rFonts w:ascii="Roboto" w:hAnsi="Roboto"/>
        </w:rPr>
        <w:t xml:space="preserve"> ilma piirdeaiata</w:t>
      </w:r>
      <w:r w:rsidR="00D61FAF" w:rsidRPr="00086DAC">
        <w:rPr>
          <w:rFonts w:ascii="Roboto" w:hAnsi="Roboto"/>
        </w:rPr>
        <w:t>. P</w:t>
      </w:r>
      <w:r w:rsidR="00A51F9C" w:rsidRPr="00086DAC">
        <w:rPr>
          <w:rFonts w:ascii="Roboto" w:hAnsi="Roboto"/>
        </w:rPr>
        <w:t>rojekteerimistingimustest on toodud, et visuaal</w:t>
      </w:r>
      <w:r w:rsidR="00E57BC4" w:rsidRPr="00086DAC">
        <w:rPr>
          <w:rFonts w:ascii="Roboto" w:hAnsi="Roboto"/>
        </w:rPr>
        <w:t xml:space="preserve">se häiringu mõju suurus on subjektiivne </w:t>
      </w:r>
      <w:r w:rsidR="0025495F" w:rsidRPr="00086DAC">
        <w:rPr>
          <w:rFonts w:ascii="Roboto" w:hAnsi="Roboto"/>
        </w:rPr>
        <w:t>ning raskesti mõõdetav</w:t>
      </w:r>
      <w:r w:rsidR="00E57BC4" w:rsidRPr="00086DAC">
        <w:rPr>
          <w:rFonts w:ascii="Roboto" w:hAnsi="Roboto"/>
        </w:rPr>
        <w:t xml:space="preserve">. </w:t>
      </w:r>
      <w:r w:rsidR="00B71509" w:rsidRPr="00086DAC">
        <w:rPr>
          <w:rFonts w:ascii="Roboto" w:hAnsi="Roboto"/>
        </w:rPr>
        <w:t>Päikesepargi piirinaabrid on Kuusalu vallavalitsusele kinnitanud, et ei soovi piirdeaeda, kuna see nö tükeldab nende kogukonna. Seega</w:t>
      </w:r>
      <w:r w:rsidR="008C4AEB" w:rsidRPr="00086DAC">
        <w:rPr>
          <w:rFonts w:ascii="Roboto" w:hAnsi="Roboto"/>
        </w:rPr>
        <w:t xml:space="preserve"> olukorras, kus </w:t>
      </w:r>
      <w:r w:rsidR="00D65284" w:rsidRPr="00086DAC">
        <w:rPr>
          <w:rFonts w:ascii="Roboto" w:hAnsi="Roboto"/>
        </w:rPr>
        <w:t xml:space="preserve">isikud, kes elavad päikesepargi lähedal ei pea piirdeaia </w:t>
      </w:r>
      <w:r w:rsidR="00D65284" w:rsidRPr="00086DAC">
        <w:rPr>
          <w:rFonts w:ascii="Roboto" w:hAnsi="Roboto"/>
        </w:rPr>
        <w:lastRenderedPageBreak/>
        <w:t xml:space="preserve">kohest olemasolu </w:t>
      </w:r>
      <w:r w:rsidR="0092140C" w:rsidRPr="00086DAC">
        <w:rPr>
          <w:rFonts w:ascii="Roboto" w:hAnsi="Roboto"/>
        </w:rPr>
        <w:t xml:space="preserve">visuaalse </w:t>
      </w:r>
      <w:r w:rsidR="00504D0C" w:rsidRPr="00086DAC">
        <w:rPr>
          <w:rFonts w:ascii="Roboto" w:hAnsi="Roboto"/>
        </w:rPr>
        <w:t xml:space="preserve">häiringu takistamiseks </w:t>
      </w:r>
      <w:r w:rsidR="00D65284" w:rsidRPr="00086DAC">
        <w:rPr>
          <w:rFonts w:ascii="Roboto" w:hAnsi="Roboto"/>
        </w:rPr>
        <w:t xml:space="preserve">hädavajalikuks, ei saa </w:t>
      </w:r>
      <w:r w:rsidR="00C46105" w:rsidRPr="00086DAC">
        <w:rPr>
          <w:rFonts w:ascii="Roboto" w:hAnsi="Roboto"/>
        </w:rPr>
        <w:t xml:space="preserve">see väidetav häiring olla takistav tingimus osakasutusloa andmiseks. </w:t>
      </w:r>
    </w:p>
    <w:p w14:paraId="02C2A4C6" w14:textId="77777777" w:rsidR="004C3A67" w:rsidRPr="00086DAC" w:rsidRDefault="004C3A67" w:rsidP="004C3A67">
      <w:pPr>
        <w:pStyle w:val="Timmostandard"/>
        <w:jc w:val="both"/>
        <w:rPr>
          <w:rFonts w:ascii="Roboto" w:hAnsi="Roboto"/>
        </w:rPr>
      </w:pPr>
    </w:p>
    <w:p w14:paraId="41D47524" w14:textId="77777777" w:rsidR="001A2023" w:rsidRPr="00086DAC" w:rsidRDefault="004C3A67" w:rsidP="004C3A67">
      <w:pPr>
        <w:pStyle w:val="Timmostandard"/>
        <w:numPr>
          <w:ilvl w:val="0"/>
          <w:numId w:val="3"/>
        </w:numPr>
        <w:jc w:val="both"/>
        <w:rPr>
          <w:rFonts w:ascii="Roboto" w:hAnsi="Roboto"/>
        </w:rPr>
      </w:pPr>
      <w:r w:rsidRPr="00086DAC">
        <w:rPr>
          <w:rFonts w:ascii="Roboto" w:hAnsi="Roboto"/>
        </w:rPr>
        <w:t xml:space="preserve">Täiendavalt on </w:t>
      </w:r>
      <w:proofErr w:type="spellStart"/>
      <w:r w:rsidRPr="00086DAC">
        <w:rPr>
          <w:rFonts w:ascii="Roboto" w:hAnsi="Roboto"/>
        </w:rPr>
        <w:t>Smartecon</w:t>
      </w:r>
      <w:proofErr w:type="spellEnd"/>
      <w:r w:rsidRPr="00086DAC">
        <w:rPr>
          <w:rFonts w:ascii="Roboto" w:hAnsi="Roboto"/>
        </w:rPr>
        <w:t xml:space="preserve"> märkuse punkt 2 raames teostanud paikvaatluse ja esitanud Transpordiametile 20.12.2023 selgituskirja koos tõenditega.</w:t>
      </w:r>
    </w:p>
    <w:p w14:paraId="28AAF3C0" w14:textId="2623D8EA" w:rsidR="0087123B" w:rsidRPr="00086DAC" w:rsidRDefault="004C3A67" w:rsidP="0087123B">
      <w:pPr>
        <w:pStyle w:val="Timmostandard"/>
        <w:ind w:left="720"/>
        <w:jc w:val="both"/>
        <w:rPr>
          <w:rFonts w:ascii="Roboto" w:hAnsi="Roboto"/>
        </w:rPr>
      </w:pPr>
      <w:r w:rsidRPr="00086DAC">
        <w:rPr>
          <w:rFonts w:ascii="Roboto" w:hAnsi="Roboto"/>
        </w:rPr>
        <w:t>Transpordiamet ei ole käesoleva hetkeni 20.12.2023 kirjale vastanud ega muul viisil põhistanud märkuses nr. 2 sätestatud 10</w:t>
      </w:r>
      <w:r w:rsidR="001313A6" w:rsidRPr="00086DAC">
        <w:rPr>
          <w:rFonts w:ascii="Roboto" w:hAnsi="Roboto"/>
        </w:rPr>
        <w:t xml:space="preserve"> </w:t>
      </w:r>
      <w:r w:rsidRPr="00086DAC">
        <w:rPr>
          <w:rFonts w:ascii="Roboto" w:hAnsi="Roboto"/>
        </w:rPr>
        <w:t xml:space="preserve">000 </w:t>
      </w:r>
      <w:proofErr w:type="spellStart"/>
      <w:r w:rsidRPr="00086DAC">
        <w:rPr>
          <w:rFonts w:ascii="Roboto" w:hAnsi="Roboto"/>
        </w:rPr>
        <w:t>eurose</w:t>
      </w:r>
      <w:proofErr w:type="spellEnd"/>
      <w:r w:rsidRPr="00086DAC">
        <w:rPr>
          <w:rFonts w:ascii="Roboto" w:hAnsi="Roboto"/>
        </w:rPr>
        <w:t xml:space="preserve"> garantiikirja nõudmise aluseid.</w:t>
      </w:r>
    </w:p>
    <w:p w14:paraId="03D1791E" w14:textId="7FE8EEF3" w:rsidR="0087123B" w:rsidRPr="00086DAC" w:rsidRDefault="00013377" w:rsidP="0087123B">
      <w:pPr>
        <w:pStyle w:val="Timmostandard"/>
        <w:ind w:left="720"/>
        <w:jc w:val="both"/>
        <w:rPr>
          <w:rFonts w:ascii="Roboto" w:hAnsi="Roboto"/>
        </w:rPr>
      </w:pPr>
      <w:r w:rsidRPr="00086DAC">
        <w:rPr>
          <w:rFonts w:ascii="Roboto" w:hAnsi="Roboto"/>
        </w:rPr>
        <w:t xml:space="preserve">Vastavalt haldusmenetluse seadusele </w:t>
      </w:r>
      <w:r w:rsidR="00AC10AC" w:rsidRPr="00086DAC">
        <w:rPr>
          <w:rFonts w:ascii="Roboto" w:hAnsi="Roboto"/>
        </w:rPr>
        <w:t xml:space="preserve">viiakse menetlus läbi võimalikult kiirelt ja efektiivselt vältides </w:t>
      </w:r>
      <w:r w:rsidR="00133FF6" w:rsidRPr="00086DAC">
        <w:rPr>
          <w:rFonts w:ascii="Roboto" w:hAnsi="Roboto"/>
        </w:rPr>
        <w:t xml:space="preserve">üleliigseid ebameeldivusi. Transpordiamet ei ole </w:t>
      </w:r>
      <w:proofErr w:type="spellStart"/>
      <w:r w:rsidR="00133FF6" w:rsidRPr="00086DAC">
        <w:rPr>
          <w:rFonts w:ascii="Roboto" w:hAnsi="Roboto"/>
        </w:rPr>
        <w:t>Smartecon</w:t>
      </w:r>
      <w:proofErr w:type="spellEnd"/>
      <w:r w:rsidR="0087123B" w:rsidRPr="00086DAC">
        <w:rPr>
          <w:rFonts w:ascii="Roboto" w:hAnsi="Roboto"/>
        </w:rPr>
        <w:t xml:space="preserve"> OÜ</w:t>
      </w:r>
      <w:r w:rsidR="00813F9C" w:rsidRPr="00086DAC">
        <w:rPr>
          <w:rFonts w:ascii="Roboto" w:hAnsi="Roboto"/>
        </w:rPr>
        <w:t xml:space="preserve"> kirjale vastanud kaks kuud</w:t>
      </w:r>
      <w:r w:rsidR="001A2023" w:rsidRPr="00086DAC">
        <w:rPr>
          <w:rFonts w:ascii="Roboto" w:hAnsi="Roboto"/>
        </w:rPr>
        <w:t>.</w:t>
      </w:r>
    </w:p>
    <w:p w14:paraId="185EBB64" w14:textId="212C157E" w:rsidR="00CB087D" w:rsidRPr="00086DAC" w:rsidRDefault="00CB087D" w:rsidP="0087123B">
      <w:pPr>
        <w:pStyle w:val="Timmostandard"/>
        <w:ind w:left="720"/>
        <w:jc w:val="both"/>
        <w:rPr>
          <w:rFonts w:ascii="Roboto" w:hAnsi="Roboto"/>
        </w:rPr>
      </w:pPr>
      <w:r w:rsidRPr="00086DAC">
        <w:rPr>
          <w:rFonts w:ascii="Roboto" w:hAnsi="Roboto"/>
        </w:rPr>
        <w:t>Palume selgitada</w:t>
      </w:r>
      <w:r w:rsidR="00086DAC">
        <w:rPr>
          <w:rFonts w:ascii="Roboto" w:hAnsi="Roboto"/>
        </w:rPr>
        <w:t>,</w:t>
      </w:r>
      <w:r w:rsidRPr="00086DAC">
        <w:rPr>
          <w:rFonts w:ascii="Roboto" w:hAnsi="Roboto"/>
        </w:rPr>
        <w:t xml:space="preserve"> millisel alusel on jätnud Transpordiamet Smartecon OÜ taotlusele vastamata, sh. pole esitanud ka teavitust vastamistähtaja pikendamisest. Palune selgitada millisel objektiivsel kaalutlusel on Transpordiamet seadnud osalise kasutusloa kooskõlastamise tingimuseks 10</w:t>
      </w:r>
      <w:r w:rsidR="0087123B" w:rsidRPr="00086DAC">
        <w:rPr>
          <w:rFonts w:ascii="Roboto" w:hAnsi="Roboto"/>
        </w:rPr>
        <w:t xml:space="preserve"> </w:t>
      </w:r>
      <w:r w:rsidRPr="00086DAC">
        <w:rPr>
          <w:rFonts w:ascii="Roboto" w:hAnsi="Roboto"/>
        </w:rPr>
        <w:t xml:space="preserve">000 </w:t>
      </w:r>
      <w:proofErr w:type="spellStart"/>
      <w:r w:rsidRPr="00086DAC">
        <w:rPr>
          <w:rFonts w:ascii="Roboto" w:hAnsi="Roboto"/>
        </w:rPr>
        <w:t>eurose</w:t>
      </w:r>
      <w:proofErr w:type="spellEnd"/>
      <w:r w:rsidRPr="00086DAC">
        <w:rPr>
          <w:rFonts w:ascii="Roboto" w:hAnsi="Roboto"/>
        </w:rPr>
        <w:t xml:space="preserve"> garantiikirja andmise, silmas pidades Smartecon OÜ poolt 20.12.2023 esitatud tõendeid ja selgitusi.</w:t>
      </w:r>
    </w:p>
    <w:p w14:paraId="4F1702E9" w14:textId="77777777" w:rsidR="00CB087D" w:rsidRPr="00086DAC" w:rsidRDefault="00CB087D" w:rsidP="004C3A67">
      <w:pPr>
        <w:pStyle w:val="Timmostandard"/>
        <w:jc w:val="both"/>
        <w:rPr>
          <w:rFonts w:ascii="Roboto" w:hAnsi="Roboto"/>
        </w:rPr>
      </w:pPr>
    </w:p>
    <w:p w14:paraId="28FEEB7C" w14:textId="77777777" w:rsidR="00CB087D" w:rsidRPr="00086DAC" w:rsidRDefault="00CB087D" w:rsidP="004C3A67">
      <w:pPr>
        <w:pStyle w:val="Timmostandard"/>
        <w:jc w:val="both"/>
        <w:rPr>
          <w:rFonts w:ascii="Roboto" w:hAnsi="Roboto"/>
        </w:rPr>
      </w:pPr>
    </w:p>
    <w:p w14:paraId="27F2AD66" w14:textId="47F64DE4" w:rsidR="00CB087D" w:rsidRPr="00086DAC" w:rsidRDefault="00CB087D" w:rsidP="004C3A67">
      <w:pPr>
        <w:pStyle w:val="Timmostandard"/>
        <w:jc w:val="both"/>
        <w:rPr>
          <w:rFonts w:ascii="Roboto" w:hAnsi="Roboto"/>
        </w:rPr>
      </w:pPr>
      <w:r w:rsidRPr="00086DAC">
        <w:rPr>
          <w:rFonts w:ascii="Roboto" w:hAnsi="Roboto"/>
        </w:rPr>
        <w:t>Lugupidamisega,</w:t>
      </w:r>
    </w:p>
    <w:p w14:paraId="4129FF75" w14:textId="77777777" w:rsidR="00CB087D" w:rsidRPr="00086DAC" w:rsidRDefault="00CB087D" w:rsidP="004C3A67">
      <w:pPr>
        <w:pStyle w:val="Timmostandard"/>
        <w:jc w:val="both"/>
        <w:rPr>
          <w:rFonts w:ascii="Roboto" w:hAnsi="Roboto"/>
        </w:rPr>
      </w:pPr>
    </w:p>
    <w:p w14:paraId="65F6FB1A" w14:textId="1448B3EC" w:rsidR="00CB087D" w:rsidRPr="00086DAC" w:rsidRDefault="00CB087D" w:rsidP="004C3A67">
      <w:pPr>
        <w:pStyle w:val="Timmostandard"/>
        <w:jc w:val="both"/>
        <w:rPr>
          <w:rFonts w:ascii="Roboto" w:hAnsi="Roboto"/>
        </w:rPr>
      </w:pPr>
      <w:r w:rsidRPr="00086DAC">
        <w:rPr>
          <w:rFonts w:ascii="Roboto" w:hAnsi="Roboto"/>
        </w:rPr>
        <w:t>Smartecon OÜ</w:t>
      </w:r>
    </w:p>
    <w:p w14:paraId="47A25AE1" w14:textId="6A635E05" w:rsidR="00CB087D" w:rsidRPr="00086DAC" w:rsidRDefault="00CB087D" w:rsidP="004C3A67">
      <w:pPr>
        <w:pStyle w:val="Timmostandard"/>
        <w:jc w:val="both"/>
        <w:rPr>
          <w:rFonts w:ascii="Roboto" w:hAnsi="Roboto"/>
        </w:rPr>
      </w:pPr>
      <w:r w:rsidRPr="00086DAC">
        <w:rPr>
          <w:rFonts w:ascii="Roboto" w:hAnsi="Roboto"/>
        </w:rPr>
        <w:t>Magno Kure</w:t>
      </w:r>
    </w:p>
    <w:p w14:paraId="7B3FD5CD" w14:textId="4E7C8704" w:rsidR="00CB087D" w:rsidRPr="00086DAC" w:rsidRDefault="00CB087D" w:rsidP="004C3A67">
      <w:pPr>
        <w:pStyle w:val="Timmostandard"/>
        <w:jc w:val="both"/>
        <w:rPr>
          <w:rFonts w:ascii="Roboto" w:hAnsi="Roboto"/>
        </w:rPr>
      </w:pPr>
      <w:r w:rsidRPr="00086DAC">
        <w:rPr>
          <w:rFonts w:ascii="Roboto" w:hAnsi="Roboto"/>
        </w:rPr>
        <w:t>Tegevjuht, juhatuse liige</w:t>
      </w:r>
    </w:p>
    <w:sectPr w:rsidR="00CB087D" w:rsidRPr="00086DAC" w:rsidSect="00AE3094">
      <w:pgSz w:w="11906" w:h="16838"/>
      <w:pgMar w:top="993" w:right="1133"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043D2"/>
    <w:multiLevelType w:val="hybridMultilevel"/>
    <w:tmpl w:val="2D80CF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9596C88"/>
    <w:multiLevelType w:val="hybridMultilevel"/>
    <w:tmpl w:val="32183FE8"/>
    <w:lvl w:ilvl="0" w:tplc="2D625778">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7D240EE"/>
    <w:multiLevelType w:val="hybridMultilevel"/>
    <w:tmpl w:val="26C48D3A"/>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81870504">
    <w:abstractNumId w:val="0"/>
  </w:num>
  <w:num w:numId="2" w16cid:durableId="557782874">
    <w:abstractNumId w:val="1"/>
  </w:num>
  <w:num w:numId="3" w16cid:durableId="5446787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3DF"/>
    <w:rsid w:val="00013377"/>
    <w:rsid w:val="00037F14"/>
    <w:rsid w:val="00065462"/>
    <w:rsid w:val="00066BB9"/>
    <w:rsid w:val="00076BE0"/>
    <w:rsid w:val="00084C22"/>
    <w:rsid w:val="00086DAC"/>
    <w:rsid w:val="00092405"/>
    <w:rsid w:val="000A3353"/>
    <w:rsid w:val="001313A6"/>
    <w:rsid w:val="00132AB0"/>
    <w:rsid w:val="00133FF6"/>
    <w:rsid w:val="001843D8"/>
    <w:rsid w:val="001913AF"/>
    <w:rsid w:val="001A2023"/>
    <w:rsid w:val="001D2981"/>
    <w:rsid w:val="00242559"/>
    <w:rsid w:val="0025495F"/>
    <w:rsid w:val="002C3EC3"/>
    <w:rsid w:val="002F7B76"/>
    <w:rsid w:val="003D27DD"/>
    <w:rsid w:val="003E4A57"/>
    <w:rsid w:val="00442623"/>
    <w:rsid w:val="00454293"/>
    <w:rsid w:val="004C3A67"/>
    <w:rsid w:val="004D2D50"/>
    <w:rsid w:val="004D53FF"/>
    <w:rsid w:val="00504D0C"/>
    <w:rsid w:val="00530C71"/>
    <w:rsid w:val="00554644"/>
    <w:rsid w:val="00575E60"/>
    <w:rsid w:val="00597EAA"/>
    <w:rsid w:val="005C6D2B"/>
    <w:rsid w:val="005D413C"/>
    <w:rsid w:val="005D6959"/>
    <w:rsid w:val="005F5068"/>
    <w:rsid w:val="0060291D"/>
    <w:rsid w:val="00617D21"/>
    <w:rsid w:val="006302B7"/>
    <w:rsid w:val="00636DB5"/>
    <w:rsid w:val="00653435"/>
    <w:rsid w:val="006A19D4"/>
    <w:rsid w:val="006C1A42"/>
    <w:rsid w:val="006C5229"/>
    <w:rsid w:val="006E49CD"/>
    <w:rsid w:val="006F5D26"/>
    <w:rsid w:val="0070008E"/>
    <w:rsid w:val="00703872"/>
    <w:rsid w:val="00734554"/>
    <w:rsid w:val="007461DD"/>
    <w:rsid w:val="0078769A"/>
    <w:rsid w:val="007A0050"/>
    <w:rsid w:val="007B1F0F"/>
    <w:rsid w:val="007B2DF5"/>
    <w:rsid w:val="007C20B2"/>
    <w:rsid w:val="007F2253"/>
    <w:rsid w:val="00813F9C"/>
    <w:rsid w:val="0087123B"/>
    <w:rsid w:val="00877EFE"/>
    <w:rsid w:val="008822AE"/>
    <w:rsid w:val="008B3DFC"/>
    <w:rsid w:val="008C4AEB"/>
    <w:rsid w:val="008F1932"/>
    <w:rsid w:val="0090105B"/>
    <w:rsid w:val="0091580D"/>
    <w:rsid w:val="0092140C"/>
    <w:rsid w:val="00924E37"/>
    <w:rsid w:val="009454E6"/>
    <w:rsid w:val="00955C03"/>
    <w:rsid w:val="00971754"/>
    <w:rsid w:val="00995A1A"/>
    <w:rsid w:val="009C497B"/>
    <w:rsid w:val="009D2C45"/>
    <w:rsid w:val="00A23470"/>
    <w:rsid w:val="00A51F9C"/>
    <w:rsid w:val="00A56ACF"/>
    <w:rsid w:val="00A768FD"/>
    <w:rsid w:val="00A935C8"/>
    <w:rsid w:val="00AA059D"/>
    <w:rsid w:val="00AA1DDC"/>
    <w:rsid w:val="00AA7B53"/>
    <w:rsid w:val="00AB0AB6"/>
    <w:rsid w:val="00AC10AC"/>
    <w:rsid w:val="00AE2507"/>
    <w:rsid w:val="00AE3094"/>
    <w:rsid w:val="00AF3173"/>
    <w:rsid w:val="00B053DF"/>
    <w:rsid w:val="00B1583D"/>
    <w:rsid w:val="00B42967"/>
    <w:rsid w:val="00B46F81"/>
    <w:rsid w:val="00B5674B"/>
    <w:rsid w:val="00B71509"/>
    <w:rsid w:val="00BC2018"/>
    <w:rsid w:val="00BE16D4"/>
    <w:rsid w:val="00C041CC"/>
    <w:rsid w:val="00C125C0"/>
    <w:rsid w:val="00C46105"/>
    <w:rsid w:val="00C60113"/>
    <w:rsid w:val="00CA0573"/>
    <w:rsid w:val="00CB087D"/>
    <w:rsid w:val="00CF6AC7"/>
    <w:rsid w:val="00D23F7C"/>
    <w:rsid w:val="00D61FAF"/>
    <w:rsid w:val="00D65284"/>
    <w:rsid w:val="00E32385"/>
    <w:rsid w:val="00E451D9"/>
    <w:rsid w:val="00E57BC4"/>
    <w:rsid w:val="00E7500A"/>
    <w:rsid w:val="00EE133C"/>
    <w:rsid w:val="00EF313B"/>
    <w:rsid w:val="00F06C5D"/>
    <w:rsid w:val="00F44155"/>
    <w:rsid w:val="00F5653E"/>
    <w:rsid w:val="00FA279C"/>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653A1"/>
  <w15:chartTrackingRefBased/>
  <w15:docId w15:val="{F2618767-C5CA-42AF-8A93-8B329F9FA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before="120"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mostandard">
    <w:name w:val="Timmo standard"/>
    <w:basedOn w:val="NoSpacing"/>
    <w:link w:val="TimmostandardChar"/>
    <w:qFormat/>
    <w:rsid w:val="00A23470"/>
    <w:pPr>
      <w:spacing w:line="276" w:lineRule="auto"/>
    </w:pPr>
    <w:rPr>
      <w:rFonts w:ascii="Calibri Light" w:hAnsi="Calibri Light" w:cs="Calibri Light"/>
      <w:bCs/>
      <w:sz w:val="20"/>
      <w:szCs w:val="20"/>
    </w:rPr>
  </w:style>
  <w:style w:type="character" w:customStyle="1" w:styleId="TimmostandardChar">
    <w:name w:val="Timmo standard Char"/>
    <w:basedOn w:val="DefaultParagraphFont"/>
    <w:link w:val="Timmostandard"/>
    <w:rsid w:val="00A23470"/>
    <w:rPr>
      <w:rFonts w:ascii="Calibri Light" w:hAnsi="Calibri Light" w:cs="Calibri Light"/>
      <w:bCs/>
      <w:sz w:val="20"/>
      <w:szCs w:val="20"/>
    </w:rPr>
  </w:style>
  <w:style w:type="paragraph" w:styleId="NoSpacing">
    <w:name w:val="No Spacing"/>
    <w:uiPriority w:val="1"/>
    <w:qFormat/>
    <w:rsid w:val="00A23470"/>
    <w:pPr>
      <w:spacing w:before="0" w:after="0" w:line="240" w:lineRule="auto"/>
    </w:pPr>
  </w:style>
  <w:style w:type="paragraph" w:customStyle="1" w:styleId="Verdana2">
    <w:name w:val="Verdana_2"/>
    <w:basedOn w:val="NoSpacing"/>
    <w:next w:val="NoSpacing"/>
    <w:link w:val="Verdana2Char"/>
    <w:qFormat/>
    <w:rsid w:val="00C125C0"/>
    <w:pPr>
      <w:spacing w:line="276" w:lineRule="auto"/>
    </w:pPr>
    <w:rPr>
      <w:rFonts w:ascii="Verdana" w:hAnsi="Verdana"/>
      <w:sz w:val="17"/>
      <w:szCs w:val="17"/>
    </w:rPr>
  </w:style>
  <w:style w:type="character" w:customStyle="1" w:styleId="Verdana2Char">
    <w:name w:val="Verdana_2 Char"/>
    <w:basedOn w:val="DefaultParagraphFont"/>
    <w:link w:val="Verdana2"/>
    <w:rsid w:val="00C125C0"/>
    <w:rPr>
      <w:rFonts w:ascii="Verdana" w:hAnsi="Verdana"/>
      <w:sz w:val="17"/>
      <w:szCs w:val="17"/>
    </w:rPr>
  </w:style>
  <w:style w:type="character" w:styleId="Hyperlink">
    <w:name w:val="Hyperlink"/>
    <w:basedOn w:val="DefaultParagraphFont"/>
    <w:uiPriority w:val="99"/>
    <w:unhideWhenUsed/>
    <w:rsid w:val="00B053DF"/>
    <w:rPr>
      <w:color w:val="0000FF" w:themeColor="hyperlink"/>
      <w:u w:val="single"/>
    </w:rPr>
  </w:style>
  <w:style w:type="character" w:styleId="UnresolvedMention">
    <w:name w:val="Unresolved Mention"/>
    <w:basedOn w:val="DefaultParagraphFont"/>
    <w:uiPriority w:val="99"/>
    <w:semiHidden/>
    <w:unhideWhenUsed/>
    <w:rsid w:val="00B053DF"/>
    <w:rPr>
      <w:color w:val="605E5C"/>
      <w:shd w:val="clear" w:color="auto" w:fill="E1DFDD"/>
    </w:rPr>
  </w:style>
  <w:style w:type="character" w:styleId="CommentReference">
    <w:name w:val="annotation reference"/>
    <w:basedOn w:val="DefaultParagraphFont"/>
    <w:uiPriority w:val="99"/>
    <w:semiHidden/>
    <w:unhideWhenUsed/>
    <w:rsid w:val="00955C03"/>
    <w:rPr>
      <w:sz w:val="16"/>
      <w:szCs w:val="16"/>
    </w:rPr>
  </w:style>
  <w:style w:type="paragraph" w:styleId="CommentText">
    <w:name w:val="annotation text"/>
    <w:basedOn w:val="Normal"/>
    <w:link w:val="CommentTextChar"/>
    <w:uiPriority w:val="99"/>
    <w:unhideWhenUsed/>
    <w:rsid w:val="00955C03"/>
    <w:pPr>
      <w:spacing w:line="240" w:lineRule="auto"/>
    </w:pPr>
    <w:rPr>
      <w:sz w:val="20"/>
      <w:szCs w:val="20"/>
    </w:rPr>
  </w:style>
  <w:style w:type="character" w:customStyle="1" w:styleId="CommentTextChar">
    <w:name w:val="Comment Text Char"/>
    <w:basedOn w:val="DefaultParagraphFont"/>
    <w:link w:val="CommentText"/>
    <w:uiPriority w:val="99"/>
    <w:rsid w:val="00955C03"/>
    <w:rPr>
      <w:sz w:val="20"/>
      <w:szCs w:val="20"/>
    </w:rPr>
  </w:style>
  <w:style w:type="paragraph" w:styleId="CommentSubject">
    <w:name w:val="annotation subject"/>
    <w:basedOn w:val="CommentText"/>
    <w:next w:val="CommentText"/>
    <w:link w:val="CommentSubjectChar"/>
    <w:uiPriority w:val="99"/>
    <w:semiHidden/>
    <w:unhideWhenUsed/>
    <w:rsid w:val="00955C03"/>
    <w:rPr>
      <w:b/>
      <w:bCs/>
    </w:rPr>
  </w:style>
  <w:style w:type="character" w:customStyle="1" w:styleId="CommentSubjectChar">
    <w:name w:val="Comment Subject Char"/>
    <w:basedOn w:val="CommentTextChar"/>
    <w:link w:val="CommentSubject"/>
    <w:uiPriority w:val="99"/>
    <w:semiHidden/>
    <w:rsid w:val="00955C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it.harjak@transpordiamet.ee" TargetMode="External"/><Relationship Id="rId3" Type="http://schemas.openxmlformats.org/officeDocument/2006/relationships/settings" Target="settings.xml"/><Relationship Id="rId7" Type="http://schemas.openxmlformats.org/officeDocument/2006/relationships/hyperlink" Target="mailto:marek.lind@transpordiame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t.michelis@transpordiamet.ee" TargetMode="External"/><Relationship Id="rId5" Type="http://schemas.openxmlformats.org/officeDocument/2006/relationships/hyperlink" Target="mailto:Janno.sammul@transpordiamet.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TotalTime>
  <Pages>2</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Timmo</dc:creator>
  <cp:keywords/>
  <dc:description/>
  <cp:lastModifiedBy>Magno Kure</cp:lastModifiedBy>
  <cp:revision>99</cp:revision>
  <dcterms:created xsi:type="dcterms:W3CDTF">2024-02-05T13:10:00Z</dcterms:created>
  <dcterms:modified xsi:type="dcterms:W3CDTF">2024-02-28T08:49:00Z</dcterms:modified>
</cp:coreProperties>
</file>